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C9D4" w14:textId="35967DA4" w:rsidR="00BB0272" w:rsidRDefault="00AD7DCB">
      <w:r>
        <w:t>SPECIAL EIF BOARD MEETING HELD ON-LINE TO DISCUSS GRANT APPLICATIONS ON TUESDAY, 10</w:t>
      </w:r>
      <w:r w:rsidRPr="00AD7DCB">
        <w:rPr>
          <w:vertAlign w:val="superscript"/>
        </w:rPr>
        <w:t>TH</w:t>
      </w:r>
      <w:r>
        <w:t xml:space="preserve"> JANUARY 2023</w:t>
      </w:r>
    </w:p>
    <w:p w14:paraId="695ED43E" w14:textId="76013C4A" w:rsidR="00AD7DCB" w:rsidRDefault="00AD7DCB"/>
    <w:p w14:paraId="2872E70F" w14:textId="4192C49C" w:rsidR="00AD7DCB" w:rsidRDefault="00AD7DCB">
      <w:pPr>
        <w:rPr>
          <w:b/>
          <w:bCs/>
        </w:rPr>
      </w:pPr>
      <w:r>
        <w:rPr>
          <w:b/>
          <w:bCs/>
        </w:rPr>
        <w:t>Present:</w:t>
      </w:r>
    </w:p>
    <w:p w14:paraId="368D7435" w14:textId="3CA5B5BA" w:rsidR="00AD7DCB" w:rsidRDefault="00AD7DCB">
      <w:r>
        <w:t>Steve Heap, chair</w:t>
      </w:r>
    </w:p>
    <w:p w14:paraId="3C397551" w14:textId="5A5D7DDF" w:rsidR="00AD7DCB" w:rsidRDefault="00AD7DCB">
      <w:r>
        <w:t>Jim Winship, Secretary</w:t>
      </w:r>
    </w:p>
    <w:p w14:paraId="4FB2C4DA" w14:textId="440219F8" w:rsidR="00AD7DCB" w:rsidRDefault="00AD7DCB">
      <w:r>
        <w:t>Eric Stuart</w:t>
      </w:r>
    </w:p>
    <w:p w14:paraId="1FAB0B26" w14:textId="306B615C" w:rsidR="00AD7DCB" w:rsidRDefault="00AD7DCB">
      <w:r>
        <w:t>Alison Drummond</w:t>
      </w:r>
    </w:p>
    <w:p w14:paraId="2282E50F" w14:textId="25FEEE9B" w:rsidR="00AD7DCB" w:rsidRDefault="00AD7DCB">
      <w:r>
        <w:t>Mark Laurie</w:t>
      </w:r>
    </w:p>
    <w:p w14:paraId="401466EF" w14:textId="69BDA242" w:rsidR="00AD7DCB" w:rsidRDefault="00AD7DCB"/>
    <w:p w14:paraId="2B06AA1A" w14:textId="2B2AB754" w:rsidR="00AD7DCB" w:rsidRDefault="00AD7DCB">
      <w:pPr>
        <w:rPr>
          <w:b/>
          <w:bCs/>
        </w:rPr>
      </w:pPr>
      <w:r>
        <w:rPr>
          <w:b/>
          <w:bCs/>
        </w:rPr>
        <w:t>Apologies:</w:t>
      </w:r>
    </w:p>
    <w:p w14:paraId="20C7E404" w14:textId="3E7E1543" w:rsidR="00AD7DCB" w:rsidRPr="00AD7DCB" w:rsidRDefault="00AD7DCB">
      <w:r>
        <w:t>Carl Hagemann</w:t>
      </w:r>
    </w:p>
    <w:p w14:paraId="324C7B0E" w14:textId="3B19A97E" w:rsidR="00AD7DCB" w:rsidRDefault="00AD7DCB"/>
    <w:p w14:paraId="628825B5" w14:textId="7F4956A5" w:rsidR="00AD7DCB" w:rsidRDefault="00AD7DCB">
      <w:pPr>
        <w:rPr>
          <w:b/>
          <w:bCs/>
        </w:rPr>
      </w:pPr>
      <w:r>
        <w:rPr>
          <w:b/>
          <w:bCs/>
        </w:rPr>
        <w:t>Guests:</w:t>
      </w:r>
    </w:p>
    <w:p w14:paraId="3B8DFAB1" w14:textId="7299384B" w:rsidR="00AD7DCB" w:rsidRDefault="00AD7DCB">
      <w:r>
        <w:t>Chris Johnson, Vision 2025</w:t>
      </w:r>
    </w:p>
    <w:p w14:paraId="7B117873" w14:textId="7106CD7C" w:rsidR="00AD7DCB" w:rsidRDefault="00CE4BEE">
      <w:r>
        <w:t xml:space="preserve">Craig </w:t>
      </w:r>
      <w:proofErr w:type="spellStart"/>
      <w:r>
        <w:t>Mathie</w:t>
      </w:r>
      <w:proofErr w:type="spellEnd"/>
      <w:r>
        <w:t xml:space="preserve">, </w:t>
      </w:r>
      <w:r w:rsidR="00AD7DCB">
        <w:t>Vision 2025</w:t>
      </w:r>
    </w:p>
    <w:p w14:paraId="2B263717" w14:textId="4A5311D9" w:rsidR="00AD7DCB" w:rsidRDefault="00AD7DCB">
      <w:r>
        <w:t>Katy Porter, The Loop</w:t>
      </w:r>
    </w:p>
    <w:p w14:paraId="6FE09D5A" w14:textId="170178A3" w:rsidR="00AD7DCB" w:rsidRDefault="00AD7DCB"/>
    <w:p w14:paraId="2E7DD145" w14:textId="3731F4CD" w:rsidR="00AD7DCB" w:rsidRDefault="00AD7DCB">
      <w:r>
        <w:t>This meeting was called to allow grant applicants from Vision 2025 and The Loop to answer questions regarding their applications.   At the same time the Directors considered an amended application from Attitude is everything.   The following was agreed.</w:t>
      </w:r>
    </w:p>
    <w:p w14:paraId="2E077A17" w14:textId="6FE3A2D6" w:rsidR="00AD7DCB" w:rsidRDefault="00AD7DCB"/>
    <w:p w14:paraId="635040FD" w14:textId="77777777" w:rsidR="00AD7DCB" w:rsidRPr="00AD7DCB" w:rsidRDefault="00AD7DCB" w:rsidP="00AD7DCB">
      <w:r w:rsidRPr="00AD7DCB">
        <w:rPr>
          <w:b/>
          <w:bCs/>
        </w:rPr>
        <w:t>Vision 2025</w:t>
      </w:r>
    </w:p>
    <w:p w14:paraId="18DA21B9" w14:textId="77777777" w:rsidR="00AD7DCB" w:rsidRPr="00AD7DCB" w:rsidRDefault="00AD7DCB" w:rsidP="00AD7DCB">
      <w:r w:rsidRPr="00AD7DCB">
        <w:rPr>
          <w:b/>
          <w:bCs/>
        </w:rPr>
        <w:t> </w:t>
      </w:r>
    </w:p>
    <w:p w14:paraId="034C7AB2" w14:textId="599D07EB" w:rsidR="00AD7DCB" w:rsidRPr="00AD7DCB" w:rsidRDefault="00AD7DCB" w:rsidP="00AD7DCB">
      <w:r w:rsidRPr="00AD7DCB">
        <w:t xml:space="preserve">The Directors have agreed to provide £30,000 in funding for Vision 2025 for 12 months </w:t>
      </w:r>
      <w:r>
        <w:t xml:space="preserve">only </w:t>
      </w:r>
      <w:r w:rsidRPr="00AD7DCB">
        <w:t>but with the specific conditions that:</w:t>
      </w:r>
    </w:p>
    <w:p w14:paraId="280BB2E4" w14:textId="77777777" w:rsidR="00AD7DCB" w:rsidRPr="00AD7DCB" w:rsidRDefault="00AD7DCB" w:rsidP="00AD7DCB">
      <w:r w:rsidRPr="00AD7DCB">
        <w:t> </w:t>
      </w:r>
    </w:p>
    <w:p w14:paraId="63DA9F75" w14:textId="77777777" w:rsidR="00AD7DCB" w:rsidRPr="00AD7DCB" w:rsidRDefault="00AD7DCB" w:rsidP="00AD7DCB">
      <w:pPr>
        <w:numPr>
          <w:ilvl w:val="0"/>
          <w:numId w:val="1"/>
        </w:numPr>
      </w:pPr>
      <w:r w:rsidRPr="00AD7DCB">
        <w:t xml:space="preserve">The Green Events Code is completed and published within the </w:t>
      </w:r>
      <w:proofErr w:type="gramStart"/>
      <w:r w:rsidRPr="00AD7DCB">
        <w:t>year;</w:t>
      </w:r>
      <w:proofErr w:type="gramEnd"/>
    </w:p>
    <w:p w14:paraId="5524390C" w14:textId="77777777" w:rsidR="00AD7DCB" w:rsidRPr="00AD7DCB" w:rsidRDefault="00AD7DCB" w:rsidP="00AD7DCB">
      <w:pPr>
        <w:numPr>
          <w:ilvl w:val="0"/>
          <w:numId w:val="1"/>
        </w:numPr>
      </w:pPr>
      <w:r w:rsidRPr="00AD7DCB">
        <w:t xml:space="preserve">A conference is organised before the end of the year to launch the </w:t>
      </w:r>
      <w:proofErr w:type="gramStart"/>
      <w:r w:rsidRPr="00AD7DCB">
        <w:t>Code;</w:t>
      </w:r>
      <w:proofErr w:type="gramEnd"/>
    </w:p>
    <w:p w14:paraId="69AD70A0" w14:textId="77777777" w:rsidR="00AD7DCB" w:rsidRPr="00AD7DCB" w:rsidRDefault="00AD7DCB" w:rsidP="00AD7DCB">
      <w:pPr>
        <w:numPr>
          <w:ilvl w:val="0"/>
          <w:numId w:val="1"/>
        </w:numPr>
      </w:pPr>
      <w:r w:rsidRPr="00AD7DCB">
        <w:t xml:space="preserve">That Vision 2025 provides a green chapter for the Purple </w:t>
      </w:r>
      <w:proofErr w:type="gramStart"/>
      <w:r w:rsidRPr="00AD7DCB">
        <w:t>Guide;</w:t>
      </w:r>
      <w:proofErr w:type="gramEnd"/>
    </w:p>
    <w:p w14:paraId="3DC6A036" w14:textId="77777777" w:rsidR="00AD7DCB" w:rsidRPr="00AD7DCB" w:rsidRDefault="00AD7DCB" w:rsidP="00AD7DCB">
      <w:pPr>
        <w:numPr>
          <w:ilvl w:val="0"/>
          <w:numId w:val="1"/>
        </w:numPr>
      </w:pPr>
      <w:r w:rsidRPr="00AD7DCB">
        <w:t>That a free-to-access link to the Green Events Code is provided on the Purple Guide website.</w:t>
      </w:r>
    </w:p>
    <w:p w14:paraId="07FD1BA6" w14:textId="77777777" w:rsidR="00AD7DCB" w:rsidRPr="00AD7DCB" w:rsidRDefault="00AD7DCB" w:rsidP="00AD7DCB">
      <w:r w:rsidRPr="00AD7DCB">
        <w:t> </w:t>
      </w:r>
    </w:p>
    <w:p w14:paraId="141A7597" w14:textId="77777777" w:rsidR="00AD7DCB" w:rsidRPr="00AD7DCB" w:rsidRDefault="00AD7DCB" w:rsidP="00AD7DCB">
      <w:r w:rsidRPr="00AD7DCB">
        <w:t>If Vision 2025 wish to seek further funding at the end of the 12 months, they will need to submit a further grant application.</w:t>
      </w:r>
    </w:p>
    <w:p w14:paraId="561DE3DE" w14:textId="77777777" w:rsidR="00AD7DCB" w:rsidRPr="00AD7DCB" w:rsidRDefault="00AD7DCB" w:rsidP="00AD7DCB">
      <w:r w:rsidRPr="00AD7DCB">
        <w:t> </w:t>
      </w:r>
    </w:p>
    <w:p w14:paraId="53BB9676" w14:textId="77777777" w:rsidR="00AD7DCB" w:rsidRPr="00AD7DCB" w:rsidRDefault="00AD7DCB" w:rsidP="00AD7DCB">
      <w:r w:rsidRPr="00AD7DCB">
        <w:t>This grant represents three fifths of the funding needed.</w:t>
      </w:r>
    </w:p>
    <w:p w14:paraId="5E880C66" w14:textId="77777777" w:rsidR="00AD7DCB" w:rsidRPr="00AD7DCB" w:rsidRDefault="00AD7DCB" w:rsidP="00AD7DCB">
      <w:r w:rsidRPr="00AD7DCB">
        <w:t> </w:t>
      </w:r>
    </w:p>
    <w:p w14:paraId="24509599" w14:textId="77777777" w:rsidR="00AD7DCB" w:rsidRPr="00AD7DCB" w:rsidRDefault="00AD7DCB" w:rsidP="00AD7DCB">
      <w:r w:rsidRPr="00AD7DCB">
        <w:rPr>
          <w:b/>
          <w:bCs/>
        </w:rPr>
        <w:t>The Loop </w:t>
      </w:r>
    </w:p>
    <w:p w14:paraId="4287E1AD" w14:textId="77777777" w:rsidR="00AD7DCB" w:rsidRPr="00AD7DCB" w:rsidRDefault="00AD7DCB" w:rsidP="00AD7DCB">
      <w:r w:rsidRPr="00AD7DCB">
        <w:t> </w:t>
      </w:r>
    </w:p>
    <w:p w14:paraId="71E9948B" w14:textId="31DEB8A5" w:rsidR="00AD7DCB" w:rsidRPr="00AD7DCB" w:rsidRDefault="00AD7DCB" w:rsidP="00AD7DCB">
      <w:r w:rsidRPr="00AD7DCB">
        <w:t xml:space="preserve">The Directors have agreed to provide £29,000 in grant funding over the next 12 months towards the training of trainers and provision of training courses to support The Loop’s work in reducing the harm caused by drug use at outdoor events.   As the funds are specifically available to support the outdoor events industry, a condition of the grant is that the funding must be used to support activity around outdoor events and should </w:t>
      </w:r>
      <w:r>
        <w:t xml:space="preserve">include </w:t>
      </w:r>
      <w:r w:rsidRPr="00AD7DCB">
        <w:t>events other than festivals.   This grant represents 50% of the funding needed.</w:t>
      </w:r>
    </w:p>
    <w:p w14:paraId="28F48B83" w14:textId="77777777" w:rsidR="00AD7DCB" w:rsidRPr="00AD7DCB" w:rsidRDefault="00AD7DCB" w:rsidP="00AD7DCB">
      <w:r w:rsidRPr="00AD7DCB">
        <w:t> </w:t>
      </w:r>
    </w:p>
    <w:p w14:paraId="4898F389" w14:textId="77777777" w:rsidR="00AD7DCB" w:rsidRPr="00AD7DCB" w:rsidRDefault="00AD7DCB" w:rsidP="00AD7DCB">
      <w:r w:rsidRPr="00AD7DCB">
        <w:rPr>
          <w:b/>
          <w:bCs/>
        </w:rPr>
        <w:lastRenderedPageBreak/>
        <w:t>Attitude is Everything</w:t>
      </w:r>
    </w:p>
    <w:p w14:paraId="2EC3AB88" w14:textId="77777777" w:rsidR="00AD7DCB" w:rsidRPr="00AD7DCB" w:rsidRDefault="00AD7DCB" w:rsidP="00AD7DCB">
      <w:r w:rsidRPr="00AD7DCB">
        <w:t xml:space="preserve">Following a resubmission of the grant application from Attitude is Everything, The Directors have agreed to provide grant funding over the next 12 months of £9,350 to provide training to help make smaller events more accessible to disabled audiences, </w:t>
      </w:r>
      <w:proofErr w:type="gramStart"/>
      <w:r w:rsidRPr="00AD7DCB">
        <w:t>artists</w:t>
      </w:r>
      <w:proofErr w:type="gramEnd"/>
      <w:r w:rsidRPr="00AD7DCB">
        <w:t xml:space="preserve"> and employee/volunteers.   This grant represents 39% of the funding needed.</w:t>
      </w:r>
    </w:p>
    <w:p w14:paraId="2398554D" w14:textId="77777777" w:rsidR="00AD7DCB" w:rsidRPr="00AD7DCB" w:rsidRDefault="00AD7DCB" w:rsidP="00AD7DCB">
      <w:r w:rsidRPr="00AD7DCB">
        <w:t> </w:t>
      </w:r>
    </w:p>
    <w:p w14:paraId="64ED9E8E" w14:textId="69092CF2" w:rsidR="00AD7DCB" w:rsidRPr="00AD7DCB" w:rsidRDefault="00AD7DCB" w:rsidP="00AD7DCB">
      <w:r w:rsidRPr="00AD7DCB">
        <w:rPr>
          <w:b/>
          <w:bCs/>
        </w:rPr>
        <w:t>Conditions for All Grants</w:t>
      </w:r>
    </w:p>
    <w:p w14:paraId="0AE88974" w14:textId="77777777" w:rsidR="00AD7DCB" w:rsidRPr="00AD7DCB" w:rsidRDefault="00AD7DCB" w:rsidP="00AD7DCB">
      <w:r w:rsidRPr="00AD7DCB">
        <w:t> </w:t>
      </w:r>
    </w:p>
    <w:p w14:paraId="15EDCEC8" w14:textId="77777777" w:rsidR="00AD7DCB" w:rsidRPr="00AD7DCB" w:rsidRDefault="00AD7DCB" w:rsidP="00AD7DCB">
      <w:r w:rsidRPr="00AD7DCB">
        <w:t>Those receiving EIF grants must sign an undertaking:</w:t>
      </w:r>
    </w:p>
    <w:p w14:paraId="5F228581" w14:textId="77777777" w:rsidR="00AD7DCB" w:rsidRPr="00AD7DCB" w:rsidRDefault="00AD7DCB" w:rsidP="00AD7DCB">
      <w:r w:rsidRPr="00AD7DCB">
        <w:t> </w:t>
      </w:r>
    </w:p>
    <w:p w14:paraId="4A687E34" w14:textId="48F37A65" w:rsidR="00AD7DCB" w:rsidRPr="00AD7DCB" w:rsidRDefault="00AD7DCB" w:rsidP="00AD7DCB">
      <w:pPr>
        <w:pStyle w:val="ListParagraph"/>
        <w:numPr>
          <w:ilvl w:val="0"/>
          <w:numId w:val="3"/>
        </w:numPr>
      </w:pPr>
      <w:r w:rsidRPr="00AD7DCB">
        <w:t>To complete the project in accordance with the proposals submitted when applying for this grant.</w:t>
      </w:r>
    </w:p>
    <w:p w14:paraId="25BE70A7" w14:textId="5875D126" w:rsidR="00AD7DCB" w:rsidRPr="00AD7DCB" w:rsidRDefault="00AD7DCB" w:rsidP="00AD7DCB">
      <w:pPr>
        <w:pStyle w:val="ListParagraph"/>
        <w:numPr>
          <w:ilvl w:val="0"/>
          <w:numId w:val="3"/>
        </w:numPr>
      </w:pPr>
      <w:r w:rsidRPr="00AD7DCB">
        <w:t>To provide EIF with regular progress reports on the project being funded for member meetings and a detailed final report on the project at its conclusion, as well as to these reports being published on the EIF website.</w:t>
      </w:r>
    </w:p>
    <w:p w14:paraId="15F46F64" w14:textId="34B6FA55" w:rsidR="00AD7DCB" w:rsidRPr="00AD7DCB" w:rsidRDefault="00AD7DCB" w:rsidP="00AD7DCB">
      <w:pPr>
        <w:pStyle w:val="ListParagraph"/>
        <w:numPr>
          <w:ilvl w:val="0"/>
          <w:numId w:val="3"/>
        </w:numPr>
      </w:pPr>
      <w:r w:rsidRPr="00AD7DCB">
        <w:t>To issue press releases both before and after the project recognising EIF’s funding support.  Press releases must be approved by EIF prior to being issued.</w:t>
      </w:r>
    </w:p>
    <w:p w14:paraId="5D62160F" w14:textId="5DFC1E99" w:rsidR="00AD7DCB" w:rsidRPr="00AD7DCB" w:rsidRDefault="00AD7DCB" w:rsidP="00AD7DCB">
      <w:pPr>
        <w:pStyle w:val="ListParagraph"/>
        <w:numPr>
          <w:ilvl w:val="0"/>
          <w:numId w:val="3"/>
        </w:numPr>
      </w:pPr>
      <w:r w:rsidRPr="00AD7DCB">
        <w:t>To present the results of the project to EIF members either via a Zoom or face-to-face meeting.</w:t>
      </w:r>
    </w:p>
    <w:p w14:paraId="16F52946" w14:textId="7CC6A88E" w:rsidR="00AD7DCB" w:rsidRPr="00AD7DCB" w:rsidRDefault="00AD7DCB" w:rsidP="00AD7DCB">
      <w:pPr>
        <w:pStyle w:val="ListParagraph"/>
        <w:numPr>
          <w:ilvl w:val="0"/>
          <w:numId w:val="3"/>
        </w:numPr>
      </w:pPr>
      <w:r w:rsidRPr="00AD7DCB">
        <w:t xml:space="preserve">To recognise EIF’s funding support for the project in any publication, report or marketing material produced referring to the </w:t>
      </w:r>
      <w:proofErr w:type="gramStart"/>
      <w:r w:rsidRPr="00AD7DCB">
        <w:t>project;</w:t>
      </w:r>
      <w:proofErr w:type="gramEnd"/>
    </w:p>
    <w:p w14:paraId="563D2484" w14:textId="3035DB56" w:rsidR="00AD7DCB" w:rsidRPr="00AD7DCB" w:rsidRDefault="00AD7DCB" w:rsidP="00AD7DCB">
      <w:pPr>
        <w:pStyle w:val="ListParagraph"/>
        <w:numPr>
          <w:ilvl w:val="0"/>
          <w:numId w:val="3"/>
        </w:numPr>
      </w:pPr>
      <w:r w:rsidRPr="00AD7DCB">
        <w:t xml:space="preserve">To invoice for the grant funding in the following proportions – 50% upon </w:t>
      </w:r>
      <w:proofErr w:type="gramStart"/>
      <w:r w:rsidRPr="00AD7DCB">
        <w:t>agreement,  25</w:t>
      </w:r>
      <w:proofErr w:type="gramEnd"/>
      <w:r w:rsidRPr="00AD7DCB">
        <w:t>% 6 months from the start with a mid-term report and 25% upon completion and submission/approval of the final report</w:t>
      </w:r>
    </w:p>
    <w:p w14:paraId="02AEBDBD" w14:textId="77777777" w:rsidR="00AD7DCB" w:rsidRPr="00AD7DCB" w:rsidRDefault="00AD7DCB" w:rsidP="00AD7DCB">
      <w:r w:rsidRPr="00AD7DCB">
        <w:t> </w:t>
      </w:r>
    </w:p>
    <w:p w14:paraId="0AEAEDD2" w14:textId="77777777" w:rsidR="00AD7DCB" w:rsidRPr="00AD7DCB" w:rsidRDefault="00AD7DCB"/>
    <w:sectPr w:rsidR="00AD7DCB" w:rsidRPr="00AD7DCB" w:rsidSect="00F373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62"/>
    <w:multiLevelType w:val="hybridMultilevel"/>
    <w:tmpl w:val="5266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3AF5"/>
    <w:multiLevelType w:val="multilevel"/>
    <w:tmpl w:val="2D0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E95955"/>
    <w:multiLevelType w:val="hybridMultilevel"/>
    <w:tmpl w:val="E5B61FE8"/>
    <w:lvl w:ilvl="0" w:tplc="BCA4839E">
      <w:numFmt w:val="bullet"/>
      <w:lvlText w:val="·"/>
      <w:lvlJc w:val="left"/>
      <w:pPr>
        <w:ind w:left="900" w:hanging="54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20980">
    <w:abstractNumId w:val="1"/>
  </w:num>
  <w:num w:numId="2" w16cid:durableId="620457337">
    <w:abstractNumId w:val="0"/>
  </w:num>
  <w:num w:numId="3" w16cid:durableId="1253929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CB"/>
    <w:rsid w:val="00322843"/>
    <w:rsid w:val="004B4663"/>
    <w:rsid w:val="00557BE8"/>
    <w:rsid w:val="0063027E"/>
    <w:rsid w:val="00656B66"/>
    <w:rsid w:val="00AD7DCB"/>
    <w:rsid w:val="00C76B17"/>
    <w:rsid w:val="00CB134A"/>
    <w:rsid w:val="00CE4BEE"/>
    <w:rsid w:val="00D67F6F"/>
    <w:rsid w:val="00EA3B41"/>
    <w:rsid w:val="00F3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F28440"/>
  <w15:chartTrackingRefBased/>
  <w15:docId w15:val="{728A4C0F-8AB0-0D4C-842A-5CF324BA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3396">
      <w:bodyDiv w:val="1"/>
      <w:marLeft w:val="0"/>
      <w:marRight w:val="0"/>
      <w:marTop w:val="0"/>
      <w:marBottom w:val="0"/>
      <w:divBdr>
        <w:top w:val="none" w:sz="0" w:space="0" w:color="auto"/>
        <w:left w:val="none" w:sz="0" w:space="0" w:color="auto"/>
        <w:bottom w:val="none" w:sz="0" w:space="0" w:color="auto"/>
        <w:right w:val="none" w:sz="0" w:space="0" w:color="auto"/>
      </w:divBdr>
    </w:div>
    <w:div w:id="185495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2</cp:revision>
  <cp:lastPrinted>2023-01-11T10:28:00Z</cp:lastPrinted>
  <dcterms:created xsi:type="dcterms:W3CDTF">2023-01-11T10:20:00Z</dcterms:created>
  <dcterms:modified xsi:type="dcterms:W3CDTF">2023-01-11T13:33:00Z</dcterms:modified>
</cp:coreProperties>
</file>